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71BBF319" w:rsidR="00FF7C27" w:rsidRPr="008579F1" w:rsidRDefault="00FF7C27" w:rsidP="008579F1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7824118"/>
      <w:r w:rsidRPr="00FF7C27">
        <w:rPr>
          <w:b/>
          <w:bCs/>
          <w:color w:val="333333"/>
        </w:rPr>
        <w:t xml:space="preserve">сбор коммерческих предложений по проведению </w:t>
      </w:r>
      <w:bookmarkEnd w:id="0"/>
      <w:r w:rsidR="00337351" w:rsidRPr="00337351">
        <w:rPr>
          <w:b/>
          <w:bCs/>
          <w:color w:val="333333"/>
        </w:rPr>
        <w:t>2х мастер-классов «Грантовые конкурсы для социального проекта» и «Гранты на проекты в области культуры, искусства и креативных (творческих) индустрий»</w:t>
      </w:r>
    </w:p>
    <w:bookmarkEnd w:id="1"/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4BEC49E8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 w:rsidR="00E60894">
        <w:rPr>
          <w:color w:val="333333"/>
        </w:rPr>
        <w:t xml:space="preserve"> 2х</w:t>
      </w:r>
      <w:r>
        <w:rPr>
          <w:color w:val="333333"/>
        </w:rPr>
        <w:t xml:space="preserve"> </w:t>
      </w:r>
      <w:r w:rsidR="00337351">
        <w:rPr>
          <w:color w:val="333333"/>
        </w:rPr>
        <w:t>мастер-классов</w:t>
      </w:r>
      <w:r w:rsidRPr="00FF7C27">
        <w:rPr>
          <w:color w:val="333333"/>
        </w:rPr>
        <w:t>.</w:t>
      </w:r>
    </w:p>
    <w:p w14:paraId="795B8DD9" w14:textId="6DE84DD8" w:rsidR="00337351" w:rsidRDefault="00337351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337351">
        <w:rPr>
          <w:b/>
          <w:bCs/>
          <w:color w:val="333333"/>
        </w:rPr>
        <w:t>«Грантовые конкурсы для социального проекта»</w:t>
      </w:r>
    </w:p>
    <w:p w14:paraId="03FF54E7" w14:textId="1F70F44C" w:rsidR="0048714F" w:rsidRDefault="0048714F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48714F">
        <w:rPr>
          <w:color w:val="333333"/>
        </w:rPr>
        <w:t>Темы к обсуждению:</w:t>
      </w:r>
    </w:p>
    <w:p w14:paraId="465C8260" w14:textId="2C833973" w:rsidR="00D61055" w:rsidRDefault="0048714F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Какие грантовые конкурсы для социальных проектов</w:t>
      </w:r>
      <w:r w:rsidR="00D61055">
        <w:rPr>
          <w:color w:val="333333"/>
        </w:rPr>
        <w:t xml:space="preserve"> существуют? </w:t>
      </w:r>
    </w:p>
    <w:p w14:paraId="45D731E2" w14:textId="786E3502" w:rsidR="00D61055" w:rsidRDefault="0048714F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</w:t>
      </w:r>
      <w:r w:rsidR="00D61055">
        <w:rPr>
          <w:color w:val="333333"/>
        </w:rPr>
        <w:t xml:space="preserve"> Описание программ грантовых конкурсов (не менее 2х)</w:t>
      </w:r>
      <w:r>
        <w:rPr>
          <w:color w:val="333333"/>
        </w:rPr>
        <w:t xml:space="preserve"> </w:t>
      </w:r>
    </w:p>
    <w:p w14:paraId="2F0F15B0" w14:textId="5EDBD672" w:rsidR="0048714F" w:rsidRDefault="00D6105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Требования, критерии для участников грантовых конкурсов</w:t>
      </w:r>
    </w:p>
    <w:p w14:paraId="27A73152" w14:textId="432FD533" w:rsidR="0048714F" w:rsidRDefault="00D6105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D61055">
        <w:rPr>
          <w:color w:val="333333"/>
        </w:rPr>
        <w:t>- А</w:t>
      </w:r>
      <w:r w:rsidR="0048714F" w:rsidRPr="00D61055">
        <w:rPr>
          <w:color w:val="333333"/>
        </w:rPr>
        <w:t>ктуальност</w:t>
      </w:r>
      <w:r w:rsidRPr="00D61055">
        <w:rPr>
          <w:color w:val="333333"/>
        </w:rPr>
        <w:t>ь</w:t>
      </w:r>
      <w:r w:rsidR="0048714F" w:rsidRPr="00D61055">
        <w:rPr>
          <w:color w:val="333333"/>
        </w:rPr>
        <w:t xml:space="preserve"> и социальн</w:t>
      </w:r>
      <w:r w:rsidRPr="00D61055">
        <w:rPr>
          <w:color w:val="333333"/>
        </w:rPr>
        <w:t>ая</w:t>
      </w:r>
      <w:r w:rsidR="0048714F" w:rsidRPr="00D61055">
        <w:rPr>
          <w:color w:val="333333"/>
        </w:rPr>
        <w:t xml:space="preserve"> значимост</w:t>
      </w:r>
      <w:r w:rsidRPr="00D61055">
        <w:rPr>
          <w:color w:val="333333"/>
        </w:rPr>
        <w:t>ь</w:t>
      </w:r>
      <w:r w:rsidR="0048714F" w:rsidRPr="00D61055">
        <w:rPr>
          <w:color w:val="333333"/>
        </w:rPr>
        <w:t xml:space="preserve"> проекта</w:t>
      </w:r>
    </w:p>
    <w:p w14:paraId="1D12CD3C" w14:textId="13A34317" w:rsidR="00D61055" w:rsidRPr="00D61055" w:rsidRDefault="00D6105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Успешные кейсы участия в грантовых конкурсах социальных проектов</w:t>
      </w:r>
    </w:p>
    <w:p w14:paraId="42DC2BD0" w14:textId="550A1434" w:rsidR="00337351" w:rsidRDefault="00337351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337351">
        <w:rPr>
          <w:b/>
          <w:bCs/>
          <w:color w:val="333333"/>
        </w:rPr>
        <w:t>«Гранты на проекты в области культуры, искусства и креативных (творческих) индустрий»</w:t>
      </w:r>
    </w:p>
    <w:p w14:paraId="2599A97E" w14:textId="77777777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48714F">
        <w:rPr>
          <w:color w:val="333333"/>
        </w:rPr>
        <w:t>Темы к обсуждению:</w:t>
      </w:r>
    </w:p>
    <w:p w14:paraId="13081214" w14:textId="6A8778E0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Какие грантовые конкурсы для социальных проектов</w:t>
      </w:r>
      <w:r w:rsidRPr="00337351">
        <w:rPr>
          <w:b/>
          <w:bCs/>
          <w:color w:val="333333"/>
        </w:rPr>
        <w:t xml:space="preserve"> </w:t>
      </w:r>
      <w:r w:rsidRPr="00D61055">
        <w:rPr>
          <w:color w:val="333333"/>
        </w:rPr>
        <w:t>в области культуры, искусства и креативных (творческих) индустрий</w:t>
      </w:r>
      <w:r>
        <w:rPr>
          <w:color w:val="333333"/>
        </w:rPr>
        <w:t xml:space="preserve"> </w:t>
      </w:r>
      <w:r>
        <w:rPr>
          <w:color w:val="333333"/>
        </w:rPr>
        <w:t xml:space="preserve">существуют? </w:t>
      </w:r>
    </w:p>
    <w:p w14:paraId="37AA51CC" w14:textId="3B8E9ED7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Описание программ грантовых конкурсов для социальных проектов</w:t>
      </w:r>
      <w:r w:rsidRPr="00337351">
        <w:rPr>
          <w:b/>
          <w:bCs/>
          <w:color w:val="333333"/>
        </w:rPr>
        <w:t xml:space="preserve"> </w:t>
      </w:r>
      <w:r w:rsidRPr="00D61055">
        <w:rPr>
          <w:color w:val="333333"/>
        </w:rPr>
        <w:t>в области культуры, искусства и креативных (творческих) индустрий</w:t>
      </w:r>
      <w:r>
        <w:rPr>
          <w:color w:val="333333"/>
        </w:rPr>
        <w:t xml:space="preserve"> (не менее 2х) </w:t>
      </w:r>
    </w:p>
    <w:p w14:paraId="1C10D25B" w14:textId="3A66EF21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Требования, критерии для участников</w:t>
      </w:r>
      <w:r w:rsidR="00C65EBE">
        <w:rPr>
          <w:color w:val="333333"/>
        </w:rPr>
        <w:t xml:space="preserve"> и особенности</w:t>
      </w:r>
      <w:r>
        <w:rPr>
          <w:color w:val="333333"/>
        </w:rPr>
        <w:t xml:space="preserve"> грантовых конкурсов</w:t>
      </w:r>
      <w:r w:rsidR="00C65EBE">
        <w:rPr>
          <w:color w:val="333333"/>
        </w:rPr>
        <w:t xml:space="preserve"> </w:t>
      </w:r>
      <w:r w:rsidR="00C65EBE">
        <w:rPr>
          <w:color w:val="333333"/>
        </w:rPr>
        <w:t>для социальных проектов</w:t>
      </w:r>
      <w:r w:rsidR="00C65EBE" w:rsidRPr="00337351">
        <w:rPr>
          <w:b/>
          <w:bCs/>
          <w:color w:val="333333"/>
        </w:rPr>
        <w:t xml:space="preserve"> </w:t>
      </w:r>
      <w:r w:rsidR="00C65EBE" w:rsidRPr="00D61055">
        <w:rPr>
          <w:color w:val="333333"/>
        </w:rPr>
        <w:t>в области культуры, искусства и креативных (творческих) индустрий</w:t>
      </w:r>
    </w:p>
    <w:p w14:paraId="4C62BF54" w14:textId="77777777" w:rsidR="00D61055" w:rsidRDefault="00D61055" w:rsidP="00D61055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D61055">
        <w:rPr>
          <w:color w:val="333333"/>
        </w:rPr>
        <w:t>- Актуальность и социальная значимость проекта</w:t>
      </w:r>
    </w:p>
    <w:p w14:paraId="7EB5F58A" w14:textId="757517F6" w:rsidR="00D61055" w:rsidRDefault="00D6105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- Успешные кейсы участия в грантовых конкурсах социальных проектов</w:t>
      </w:r>
      <w:r w:rsidR="00C65EBE">
        <w:rPr>
          <w:color w:val="333333"/>
        </w:rPr>
        <w:t xml:space="preserve"> </w:t>
      </w:r>
      <w:r w:rsidR="00C65EBE">
        <w:rPr>
          <w:color w:val="333333"/>
        </w:rPr>
        <w:t>для социальных проектов</w:t>
      </w:r>
      <w:r w:rsidR="00C65EBE" w:rsidRPr="00337351">
        <w:rPr>
          <w:b/>
          <w:bCs/>
          <w:color w:val="333333"/>
        </w:rPr>
        <w:t xml:space="preserve"> </w:t>
      </w:r>
      <w:r w:rsidR="00C65EBE" w:rsidRPr="00D61055">
        <w:rPr>
          <w:color w:val="333333"/>
        </w:rPr>
        <w:t>в области культуры, искусства и креативных (творческих) индустрий</w:t>
      </w:r>
    </w:p>
    <w:p w14:paraId="57D25CC3" w14:textId="77777777" w:rsidR="0048714F" w:rsidRPr="008579F1" w:rsidRDefault="0048714F" w:rsidP="0048714F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79F1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</w:t>
      </w:r>
      <w:r>
        <w:rPr>
          <w:rFonts w:ascii="Times New Roman" w:hAnsi="Times New Roman" w:cs="Times New Roman"/>
          <w:sz w:val="24"/>
        </w:rPr>
        <w:t>.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7DE51D4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337351">
        <w:rPr>
          <w:color w:val="333333"/>
        </w:rPr>
        <w:t>15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337351">
        <w:rPr>
          <w:color w:val="333333"/>
        </w:rPr>
        <w:t>5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</w:t>
      </w:r>
      <w:r w:rsidRPr="00FF7C27">
        <w:rPr>
          <w:color w:val="333333"/>
        </w:rPr>
        <w:lastRenderedPageBreak/>
        <w:t xml:space="preserve">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18ACC7E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E60894">
        <w:rPr>
          <w:color w:val="333333"/>
        </w:rPr>
        <w:t>2</w:t>
      </w:r>
      <w:r w:rsidR="008579F1">
        <w:rPr>
          <w:color w:val="333333"/>
        </w:rPr>
        <w:t xml:space="preserve"> (</w:t>
      </w:r>
      <w:r w:rsidR="00E60894">
        <w:rPr>
          <w:color w:val="333333"/>
        </w:rPr>
        <w:t>двух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E60894">
        <w:rPr>
          <w:color w:val="333333"/>
        </w:rPr>
        <w:t>й</w:t>
      </w:r>
      <w:r w:rsidRPr="00FF7C27">
        <w:rPr>
          <w:color w:val="333333"/>
        </w:rPr>
        <w:t xml:space="preserve">. Формат проведения – </w:t>
      </w:r>
      <w:r w:rsidR="00337351">
        <w:rPr>
          <w:color w:val="333333"/>
        </w:rPr>
        <w:t>мастер-класс</w:t>
      </w:r>
      <w:r w:rsidRPr="00FF7C27">
        <w:rPr>
          <w:color w:val="333333"/>
        </w:rPr>
        <w:t xml:space="preserve">. Продолжительность </w:t>
      </w:r>
      <w:r w:rsidR="00E60894">
        <w:rPr>
          <w:color w:val="333333"/>
        </w:rPr>
        <w:t xml:space="preserve">каждого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2AB599F1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337351">
        <w:rPr>
          <w:color w:val="333333"/>
        </w:rPr>
        <w:t xml:space="preserve">мастер-классов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440A3CC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337351">
        <w:rPr>
          <w:color w:val="333333"/>
        </w:rPr>
        <w:t>Мастер классы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>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097C82B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337351">
        <w:rPr>
          <w:color w:val="333333"/>
        </w:rPr>
        <w:t>каждого 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2" w:name="_Hlk95896603"/>
      <w:bookmarkStart w:id="3" w:name="_Hlk97824141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C65EBE">
        <w:rPr>
          <w:b/>
          <w:bCs/>
          <w:color w:val="333333"/>
        </w:rPr>
        <w:t>14</w:t>
      </w:r>
      <w:r w:rsidRPr="00FF7C27">
        <w:rPr>
          <w:b/>
          <w:bCs/>
          <w:color w:val="333333"/>
        </w:rPr>
        <w:t xml:space="preserve"> </w:t>
      </w:r>
      <w:r w:rsidR="00C65EBE">
        <w:rPr>
          <w:b/>
          <w:bCs/>
          <w:color w:val="333333"/>
        </w:rPr>
        <w:t>марта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r w:rsidRPr="00FF7C27">
        <w:rPr>
          <w:b/>
          <w:bCs/>
          <w:color w:val="333333"/>
        </w:rPr>
        <w:br/>
      </w:r>
      <w:bookmarkEnd w:id="2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4" w:name="_Hlk95896611"/>
      <w:r w:rsidRPr="00FF7C27">
        <w:rPr>
          <w:color w:val="333333"/>
        </w:rPr>
        <w:t>Заявки направляются на электронный адрес: </w:t>
      </w:r>
      <w:hyperlink r:id="rId4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3"/>
    <w:bookmarkEnd w:id="4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337351"/>
    <w:rsid w:val="0048714F"/>
    <w:rsid w:val="006E1476"/>
    <w:rsid w:val="008579F1"/>
    <w:rsid w:val="00B049DE"/>
    <w:rsid w:val="00B11E89"/>
    <w:rsid w:val="00C65EBE"/>
    <w:rsid w:val="00D01147"/>
    <w:rsid w:val="00D61055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2022-02-16T06:52:00Z</dcterms:created>
  <dcterms:modified xsi:type="dcterms:W3CDTF">2022-03-10T14:02:00Z</dcterms:modified>
</cp:coreProperties>
</file>